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4E7" w:rsidRPr="002354E7" w:rsidRDefault="002354E7">
      <w:pPr>
        <w:pStyle w:val="ConsPlusNormal"/>
        <w:jc w:val="right"/>
        <w:outlineLvl w:val="0"/>
      </w:pPr>
      <w:r w:rsidRPr="002354E7">
        <w:t>Приложение N 1</w:t>
      </w:r>
    </w:p>
    <w:p w:rsidR="002354E7" w:rsidRPr="002354E7" w:rsidRDefault="002354E7">
      <w:pPr>
        <w:pStyle w:val="ConsPlusNormal"/>
        <w:jc w:val="right"/>
      </w:pPr>
      <w:r w:rsidRPr="002354E7">
        <w:t>к решению</w:t>
      </w:r>
    </w:p>
    <w:p w:rsidR="002354E7" w:rsidRPr="002354E7" w:rsidRDefault="002354E7">
      <w:pPr>
        <w:pStyle w:val="ConsPlusNormal"/>
        <w:jc w:val="right"/>
      </w:pPr>
      <w:proofErr w:type="spellStart"/>
      <w:r w:rsidRPr="002354E7">
        <w:t>Судогодского</w:t>
      </w:r>
      <w:proofErr w:type="spellEnd"/>
      <w:r w:rsidRPr="002354E7">
        <w:t xml:space="preserve"> районного</w:t>
      </w:r>
    </w:p>
    <w:p w:rsidR="002354E7" w:rsidRPr="002354E7" w:rsidRDefault="002354E7">
      <w:pPr>
        <w:pStyle w:val="ConsPlusNormal"/>
        <w:jc w:val="right"/>
      </w:pPr>
      <w:r w:rsidRPr="002354E7">
        <w:t>Совета народных депутатов</w:t>
      </w:r>
    </w:p>
    <w:p w:rsidR="002354E7" w:rsidRPr="002354E7" w:rsidRDefault="002354E7">
      <w:pPr>
        <w:pStyle w:val="ConsPlusNormal"/>
        <w:jc w:val="right"/>
      </w:pPr>
      <w:r w:rsidRPr="002354E7">
        <w:t>от 22.11.2005 N 31/2</w:t>
      </w:r>
    </w:p>
    <w:p w:rsidR="002354E7" w:rsidRPr="002354E7" w:rsidRDefault="002354E7">
      <w:pPr>
        <w:pStyle w:val="ConsPlusNormal"/>
        <w:jc w:val="both"/>
      </w:pPr>
    </w:p>
    <w:p w:rsidR="002354E7" w:rsidRPr="002354E7" w:rsidRDefault="002354E7">
      <w:pPr>
        <w:pStyle w:val="ConsPlusTitle"/>
        <w:jc w:val="center"/>
      </w:pPr>
      <w:bookmarkStart w:id="0" w:name="P54"/>
      <w:bookmarkEnd w:id="0"/>
      <w:r w:rsidRPr="002354E7">
        <w:t>ВИДЫ</w:t>
      </w:r>
    </w:p>
    <w:p w:rsidR="002354E7" w:rsidRPr="002354E7" w:rsidRDefault="002354E7">
      <w:pPr>
        <w:pStyle w:val="ConsPlusTitle"/>
        <w:jc w:val="center"/>
      </w:pPr>
      <w:r w:rsidRPr="002354E7">
        <w:t>ПРЕДПРИНИМАТЕЛЬСКОЙ ДЕЯТЕЛЬНОСТИ, В ОТНОШЕНИИ КОТОРЫХ</w:t>
      </w:r>
    </w:p>
    <w:p w:rsidR="002354E7" w:rsidRPr="002354E7" w:rsidRDefault="002354E7">
      <w:pPr>
        <w:pStyle w:val="ConsPlusTitle"/>
        <w:jc w:val="center"/>
      </w:pPr>
      <w:r w:rsidRPr="002354E7">
        <w:t xml:space="preserve">ВВОДИТСЯ ЕДИНЫЙ НАЛОГ НА ВМЕНЕННЫЙ ДОХОД ДЛЯ </w:t>
      </w:r>
      <w:proofErr w:type="gramStart"/>
      <w:r w:rsidRPr="002354E7">
        <w:t>ОТДЕЛЬНЫХ</w:t>
      </w:r>
      <w:proofErr w:type="gramEnd"/>
    </w:p>
    <w:p w:rsidR="002354E7" w:rsidRDefault="002354E7">
      <w:pPr>
        <w:pStyle w:val="ConsPlusTitle"/>
        <w:jc w:val="center"/>
        <w:rPr>
          <w:lang w:val="en-US"/>
        </w:rPr>
      </w:pPr>
      <w:r w:rsidRPr="002354E7">
        <w:t>ВИДОВ ДЕЯТЕЛЬНОСТИ</w:t>
      </w:r>
    </w:p>
    <w:p w:rsidR="002354E7" w:rsidRDefault="002354E7" w:rsidP="002354E7">
      <w:pPr>
        <w:pStyle w:val="ConsPlusNormal"/>
        <w:jc w:val="center"/>
        <w:rPr>
          <w:lang w:val="en-US"/>
        </w:rPr>
      </w:pPr>
    </w:p>
    <w:p w:rsidR="002354E7" w:rsidRPr="002354E7" w:rsidRDefault="002354E7" w:rsidP="002354E7">
      <w:pPr>
        <w:pStyle w:val="ConsPlusNormal"/>
        <w:jc w:val="center"/>
      </w:pPr>
      <w:r w:rsidRPr="002354E7">
        <w:t>Список изменяющих документов</w:t>
      </w:r>
    </w:p>
    <w:p w:rsidR="002354E7" w:rsidRPr="002354E7" w:rsidRDefault="002354E7" w:rsidP="002354E7">
      <w:pPr>
        <w:pStyle w:val="ConsPlusNormal"/>
        <w:jc w:val="center"/>
      </w:pPr>
      <w:proofErr w:type="gramStart"/>
      <w:r w:rsidRPr="002354E7">
        <w:t xml:space="preserve">(в ред. </w:t>
      </w:r>
      <w:hyperlink r:id="rId4" w:history="1">
        <w:r w:rsidRPr="002354E7">
          <w:t>решения</w:t>
        </w:r>
      </w:hyperlink>
      <w:r w:rsidRPr="002354E7">
        <w:t xml:space="preserve"> Совета народных депутатов </w:t>
      </w:r>
      <w:proofErr w:type="spellStart"/>
      <w:r w:rsidRPr="002354E7">
        <w:t>Судогодского</w:t>
      </w:r>
      <w:proofErr w:type="spellEnd"/>
      <w:r w:rsidRPr="002354E7">
        <w:t xml:space="preserve"> района</w:t>
      </w:r>
      <w:proofErr w:type="gramEnd"/>
    </w:p>
    <w:p w:rsidR="002354E7" w:rsidRPr="002354E7" w:rsidRDefault="002354E7" w:rsidP="002354E7">
      <w:pPr>
        <w:pStyle w:val="ConsPlusTitle"/>
        <w:jc w:val="center"/>
        <w:rPr>
          <w:lang w:val="en-US"/>
        </w:rPr>
      </w:pPr>
      <w:r w:rsidRPr="002354E7">
        <w:t>от 26.11.2019 N 102/60)</w:t>
      </w:r>
    </w:p>
    <w:p w:rsidR="002354E7" w:rsidRPr="002354E7" w:rsidRDefault="002354E7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3"/>
        <w:gridCol w:w="8107"/>
      </w:tblGrid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 xml:space="preserve">N </w:t>
            </w:r>
            <w:proofErr w:type="spellStart"/>
            <w:proofErr w:type="gramStart"/>
            <w:r w:rsidRPr="002354E7">
              <w:t>п</w:t>
            </w:r>
            <w:proofErr w:type="spellEnd"/>
            <w:proofErr w:type="gramEnd"/>
            <w:r w:rsidRPr="002354E7">
              <w:t>/</w:t>
            </w:r>
            <w:proofErr w:type="spellStart"/>
            <w:r w:rsidRPr="002354E7">
              <w:t>п</w:t>
            </w:r>
            <w:proofErr w:type="spellEnd"/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Виды предпринимательской деятельности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Оказание бытовых услуг, в том числе: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1.1.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Ремонт обуви и прочих изделий из кожи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1.2.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Ремонт одежды и текстильных изделий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1.3.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Ремонт компьютеров и коммуникационного оборудования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1.4.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Ремонт электронной бытовой техники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1.5.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Ремонт мебели и предметов домашнего обихода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lastRenderedPageBreak/>
              <w:t>1.6.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Ремонт часов и ювелирных изделий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1.7.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Ремонт спортивного и туристского оборудования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1.8.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Ремонт металлоизделий бытового и хозяйственного назначения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1.9.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1.10.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Ремонт бытовых осветительных приборов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1.11.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Ремонт велосипедов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1.12.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Ремонт и настройка музыкальных инструментов (кроме органов и исторических музыкальных инструментов)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1.13.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Ремонт прочих бытовых изделий и предметов личного пользования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1.14.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Услуги по стирке и чистке (в том числе химической) изделий из тканей и меха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1.15.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Услуги парикмахерских и услуги салонов красоты прочие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1.16.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Деятельность бань и душевых по предоставлению общегигиенических услуг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1.17.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Деятельность саун, соляриев, салонов для снижения веса и похудения и т.п.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1.18.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Услуги по организации похорон и связанные с этим услуги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1.19.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Услуги в области кадастровой деятельности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1.20.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Услуги портретной фотографии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1.21.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Услуги в области фото- и видеосъемки событий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1.22.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Услуги по прокату бытовых изделий и предметов личного пользования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1.23.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Граверные работы по металлу, стеклу, фарфору, дереву, керамике, кроме ювелирных изделий по индивидуальному заказу населения, услуги по ремонту и изготовлению гончарных изделий по индивидуальному заказу населения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1.24.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Услуги по дневному уходу за детьми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1.25.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Услуги по вспашке огородов, распиловке дров по индивидуальному заказу населения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1.26.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Строительство прогулочных и спортивных судов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1.27.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Работы по возведению жилых зданий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2.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Услуги ветеринарные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3.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Оказание услуг по ремонту, техническому обслуживанию и мойке автомототранспортных средств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4.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lastRenderedPageBreak/>
              <w:t>5.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6.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Оказание автотранспортных услуг по перевозке пассажиров: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6.1.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Услуги по регулярным внутригородским и пригородным перевозкам пассажиров автомобильным транспортом вместимостью от 8 посадочных мест и выше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6.2.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Услуги такси, осуществляемые автомобильным транспортом вместимостью до 8 посадочных ме</w:t>
            </w:r>
            <w:proofErr w:type="gramStart"/>
            <w:r w:rsidRPr="002354E7">
              <w:t>ст вкл</w:t>
            </w:r>
            <w:proofErr w:type="gramEnd"/>
            <w:r w:rsidRPr="002354E7">
              <w:t>ючительно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7.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proofErr w:type="gramStart"/>
            <w:r w:rsidRPr="002354E7">
              <w:t xml:space="preserve"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5" w:history="1">
              <w:r w:rsidRPr="002354E7">
                <w:t>законом</w:t>
              </w:r>
            </w:hyperlink>
            <w:r w:rsidRPr="002354E7">
              <w:t xml:space="preserve"> от 12 апреля 2010 года N 61-ФЗ "Об обращении лекарственных средств", обувных товаров и предметов одежды, принадлежностей к</w:t>
            </w:r>
            <w:proofErr w:type="gramEnd"/>
            <w:r w:rsidRPr="002354E7">
              <w:t xml:space="preserve">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      </w:r>
            <w:hyperlink r:id="rId6" w:history="1">
              <w:r w:rsidRPr="002354E7">
                <w:t>классификатора</w:t>
              </w:r>
            </w:hyperlink>
            <w:r w:rsidRPr="002354E7">
              <w:t xml:space="preserve"> продукции по видам экономической деятельности и (или) по перечню кодов товаров в соответствии с Товарной номенклатурой внешнеэкономической деятельности Евразийского экономического союза, определяемых Правительством Российской Федерации: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7.1.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7.2.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Торговля розничная пищевыми продуктами, напитками и табачными изделиями в специализированных магазинах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7.3.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Торговля розничная товарами культурно-развлекательного назначения в специализированных магазинах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7.4.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Розничная торговля через магазины системы потребительской кооперации, расположенные в прочих населенных пунктах (к прочим относятся населенные пункты с численностью населения менее 3 тыс. чел.)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7.5.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Организации, учрежденные ГУ "Областной фонд социальной поддержки населения"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8.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proofErr w:type="gramStart"/>
            <w:r w:rsidRPr="002354E7">
              <w:t xml:space="preserve">Розничная торговля, осуществляемая через объекты стационарной торговой сети, не имеющей торговых залов, а также объекты нестационарной торговой,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7" w:history="1">
              <w:r w:rsidRPr="002354E7">
                <w:t>законом</w:t>
              </w:r>
            </w:hyperlink>
            <w:r w:rsidRPr="002354E7">
              <w:t xml:space="preserve"> от 12 апреля 2010 года N 61-ФЗ "Об обращении лекарственных средств", обувных товаров и предметов </w:t>
            </w:r>
            <w:r w:rsidRPr="002354E7">
              <w:lastRenderedPageBreak/>
              <w:t>одежды, принадлежностей к одежде и прочих изделий</w:t>
            </w:r>
            <w:proofErr w:type="gramEnd"/>
            <w:r w:rsidRPr="002354E7">
              <w:t xml:space="preserve">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      </w:r>
            <w:hyperlink r:id="rId8" w:history="1">
              <w:r w:rsidRPr="002354E7">
                <w:t>классификатора</w:t>
              </w:r>
            </w:hyperlink>
            <w:r w:rsidRPr="002354E7">
              <w:t xml:space="preserve"> продукции по видам экономической деятельности и (или) по перечню кодов товаров в соответствии с Товарной номенклатурой внешнеэкономической деятельности Евразийского экономического союза, определяемых Правительством Российской Федерации: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lastRenderedPageBreak/>
              <w:t>8.1.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Киоск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8.2.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Киоск или иной объект стационарной торговой сети для торговли газетно-журнальной продукцией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8.3.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Контейнер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8.4.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Приспособление контейнерного типа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8.5.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Палатка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8.6.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Торговое место на рынке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8.7.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Торговое место на открытом рынке (ярмарке)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8.8.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Иные объекты стационарной и нестационарной торговой сети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9.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Разносная (развозная) торговля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10.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питания: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10.1.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Услуги по предоставлению блюд и напитков, обычно по сниженной цене, для четко определенных групп лиц, главным образом связанных отношениями профессионального характера, такими местами как спортивные, заводские или учрежденческие столовые, школьные столовые и кухни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10.2.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Услуги университетских столовых, офицерских и солдатских столовых для военнослужащих и т.п.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10.3.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Ресторан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10.4.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Кафе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10.5.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Услуги баров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10.6.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Услуги прочих заведений по продаже напитков и организации их потребления на месте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10.7.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Закусочная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10.8.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Другие предприятия общественного питания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10.9.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Точки общественного питания, расположенные исключительно на открытой площадке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lastRenderedPageBreak/>
              <w:t>11.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Оказание услуг общественного питания через объекты организации общественного питания, не имеющие залов обслуживания посетителей: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11.1.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Киоск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11.2.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Палатка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11.3.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Магазины (секции, отделы) кулинарии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11.4.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Другие аналогичные точки общественного питания, не имеющие залов обслуживания посетителей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12.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Распространение наружной рекламы с использованием рекламных конструкций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13.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Размещение рекламы с использованием внешних и внутренних поверхностей транспортных средств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14.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15.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</w:tr>
      <w:tr w:rsidR="002354E7" w:rsidRPr="002354E7">
        <w:tc>
          <w:tcPr>
            <w:tcW w:w="91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16.</w:t>
            </w:r>
          </w:p>
        </w:tc>
        <w:tc>
          <w:tcPr>
            <w:tcW w:w="8107" w:type="dxa"/>
          </w:tcPr>
          <w:p w:rsidR="002354E7" w:rsidRPr="002354E7" w:rsidRDefault="002354E7">
            <w:pPr>
              <w:pStyle w:val="ConsPlusNormal"/>
            </w:pPr>
            <w:r w:rsidRPr="002354E7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</w:tr>
    </w:tbl>
    <w:p w:rsidR="002354E7" w:rsidRPr="002354E7" w:rsidRDefault="002354E7">
      <w:pPr>
        <w:pStyle w:val="ConsPlusNormal"/>
        <w:jc w:val="both"/>
      </w:pPr>
    </w:p>
    <w:p w:rsidR="002354E7" w:rsidRPr="002354E7" w:rsidRDefault="002354E7">
      <w:pPr>
        <w:pStyle w:val="ConsPlusNormal"/>
        <w:jc w:val="both"/>
      </w:pPr>
    </w:p>
    <w:p w:rsidR="002354E7" w:rsidRPr="002354E7" w:rsidRDefault="002354E7">
      <w:pPr>
        <w:pStyle w:val="ConsPlusNormal"/>
        <w:jc w:val="right"/>
        <w:outlineLvl w:val="0"/>
      </w:pPr>
      <w:r w:rsidRPr="002354E7">
        <w:t>Приложение N 2</w:t>
      </w:r>
    </w:p>
    <w:p w:rsidR="002354E7" w:rsidRPr="002354E7" w:rsidRDefault="002354E7">
      <w:pPr>
        <w:pStyle w:val="ConsPlusNormal"/>
        <w:jc w:val="right"/>
      </w:pPr>
      <w:r w:rsidRPr="002354E7">
        <w:t>к решению</w:t>
      </w:r>
    </w:p>
    <w:p w:rsidR="002354E7" w:rsidRPr="002354E7" w:rsidRDefault="002354E7">
      <w:pPr>
        <w:pStyle w:val="ConsPlusNormal"/>
        <w:jc w:val="right"/>
      </w:pPr>
      <w:proofErr w:type="spellStart"/>
      <w:r w:rsidRPr="002354E7">
        <w:t>Судогодского</w:t>
      </w:r>
      <w:proofErr w:type="spellEnd"/>
      <w:r w:rsidRPr="002354E7">
        <w:t xml:space="preserve"> районного</w:t>
      </w:r>
    </w:p>
    <w:p w:rsidR="002354E7" w:rsidRPr="002354E7" w:rsidRDefault="002354E7">
      <w:pPr>
        <w:pStyle w:val="ConsPlusNormal"/>
        <w:jc w:val="right"/>
      </w:pPr>
      <w:r w:rsidRPr="002354E7">
        <w:t>Совета народных депутатов</w:t>
      </w:r>
    </w:p>
    <w:p w:rsidR="002354E7" w:rsidRPr="002354E7" w:rsidRDefault="002354E7">
      <w:pPr>
        <w:pStyle w:val="ConsPlusNormal"/>
        <w:jc w:val="right"/>
      </w:pPr>
      <w:r w:rsidRPr="002354E7">
        <w:t>от 22.11.2005 N 31/2</w:t>
      </w:r>
    </w:p>
    <w:p w:rsidR="002354E7" w:rsidRPr="002354E7" w:rsidRDefault="002354E7">
      <w:pPr>
        <w:pStyle w:val="ConsPlusNormal"/>
        <w:jc w:val="both"/>
      </w:pPr>
    </w:p>
    <w:p w:rsidR="002354E7" w:rsidRPr="002354E7" w:rsidRDefault="002354E7">
      <w:pPr>
        <w:pStyle w:val="ConsPlusTitle"/>
        <w:jc w:val="center"/>
      </w:pPr>
      <w:bookmarkStart w:id="1" w:name="P217"/>
      <w:bookmarkEnd w:id="1"/>
      <w:r w:rsidRPr="002354E7">
        <w:t>ЗНАЧЕНИЯ</w:t>
      </w:r>
    </w:p>
    <w:p w:rsidR="002354E7" w:rsidRPr="002354E7" w:rsidRDefault="002354E7">
      <w:pPr>
        <w:pStyle w:val="ConsPlusTitle"/>
        <w:jc w:val="center"/>
      </w:pPr>
      <w:r w:rsidRPr="002354E7">
        <w:t>КОЭФФИЦИЕНТА К2-1</w:t>
      </w:r>
      <w:proofErr w:type="gramStart"/>
      <w:r w:rsidRPr="002354E7">
        <w:t xml:space="preserve"> В</w:t>
      </w:r>
      <w:proofErr w:type="gramEnd"/>
      <w:r w:rsidRPr="002354E7">
        <w:t xml:space="preserve"> ЗАВИСИМОСТИ ОТ СОВОКУПНОСТИ</w:t>
      </w:r>
    </w:p>
    <w:p w:rsidR="002354E7" w:rsidRPr="002354E7" w:rsidRDefault="002354E7">
      <w:pPr>
        <w:pStyle w:val="ConsPlusTitle"/>
        <w:jc w:val="center"/>
      </w:pPr>
      <w:r w:rsidRPr="002354E7">
        <w:t>ОСОБЕННОСТЕЙ ВИДОВ ДЕЯТЕЛЬНОСТИ</w:t>
      </w:r>
    </w:p>
    <w:p w:rsidR="002354E7" w:rsidRPr="002354E7" w:rsidRDefault="002354E7" w:rsidP="002354E7">
      <w:pPr>
        <w:pStyle w:val="ConsPlusNormal"/>
        <w:jc w:val="center"/>
      </w:pPr>
      <w:r w:rsidRPr="002354E7">
        <w:t>Список изменяющих документов</w:t>
      </w:r>
    </w:p>
    <w:p w:rsidR="002354E7" w:rsidRPr="002354E7" w:rsidRDefault="002354E7" w:rsidP="002354E7">
      <w:pPr>
        <w:pStyle w:val="ConsPlusNormal"/>
        <w:jc w:val="center"/>
      </w:pPr>
      <w:proofErr w:type="gramStart"/>
      <w:r w:rsidRPr="002354E7">
        <w:t xml:space="preserve">(в ред. </w:t>
      </w:r>
      <w:hyperlink r:id="rId9" w:history="1">
        <w:r w:rsidRPr="002354E7">
          <w:t>решения</w:t>
        </w:r>
      </w:hyperlink>
      <w:r w:rsidRPr="002354E7">
        <w:t xml:space="preserve"> Совета народных депутатов </w:t>
      </w:r>
      <w:proofErr w:type="spellStart"/>
      <w:r w:rsidRPr="002354E7">
        <w:t>Судогодского</w:t>
      </w:r>
      <w:proofErr w:type="spellEnd"/>
      <w:r w:rsidRPr="002354E7">
        <w:t xml:space="preserve"> района</w:t>
      </w:r>
      <w:proofErr w:type="gramEnd"/>
    </w:p>
    <w:p w:rsidR="002354E7" w:rsidRPr="002354E7" w:rsidRDefault="002354E7" w:rsidP="002354E7">
      <w:pPr>
        <w:spacing w:after="1"/>
        <w:jc w:val="center"/>
      </w:pPr>
      <w:r w:rsidRPr="002354E7">
        <w:t>от 13.12.2016 N 116/23)</w:t>
      </w:r>
    </w:p>
    <w:p w:rsidR="002354E7" w:rsidRPr="002354E7" w:rsidRDefault="002354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64"/>
        <w:gridCol w:w="624"/>
        <w:gridCol w:w="5783"/>
        <w:gridCol w:w="1692"/>
      </w:tblGrid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lastRenderedPageBreak/>
              <w:t>Вид деятельности</w:t>
            </w: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 xml:space="preserve">N </w:t>
            </w:r>
            <w:proofErr w:type="spellStart"/>
            <w:proofErr w:type="gramStart"/>
            <w:r w:rsidRPr="002354E7">
              <w:t>п</w:t>
            </w:r>
            <w:proofErr w:type="spellEnd"/>
            <w:proofErr w:type="gramEnd"/>
            <w:r w:rsidRPr="002354E7">
              <w:t>/</w:t>
            </w:r>
            <w:proofErr w:type="spellStart"/>
            <w:r w:rsidRPr="002354E7">
              <w:t>п</w:t>
            </w:r>
            <w:proofErr w:type="spellEnd"/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Подвид деятельности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Значение коэффициента</w:t>
            </w:r>
          </w:p>
          <w:p w:rsidR="002354E7" w:rsidRPr="002354E7" w:rsidRDefault="002354E7">
            <w:pPr>
              <w:pStyle w:val="ConsPlusNormal"/>
              <w:jc w:val="center"/>
            </w:pPr>
            <w:r w:rsidRPr="002354E7">
              <w:t>К2-1</w:t>
            </w:r>
          </w:p>
        </w:tc>
      </w:tr>
      <w:tr w:rsidR="002354E7" w:rsidRPr="002354E7">
        <w:tc>
          <w:tcPr>
            <w:tcW w:w="7371" w:type="dxa"/>
            <w:gridSpan w:val="3"/>
          </w:tcPr>
          <w:p w:rsidR="002354E7" w:rsidRPr="002354E7" w:rsidRDefault="002354E7">
            <w:pPr>
              <w:pStyle w:val="ConsPlusNormal"/>
            </w:pPr>
            <w:r w:rsidRPr="002354E7">
              <w:t>1. Оказание бытовых услуг, в том числе: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Ремонт обуви и прочих изделий из кожи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2.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Ремонт одежды и текстильных изделий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3.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Ремонт компьютеров и коммуникационного оборудования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1,1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4.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Ремонт электронной бытовой техники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1,1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5.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Ремонт мебели и предметов домашнего обихода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1,1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6.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Ремонт часов и ювелирных изделий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1,1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7.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Ремонт спортивного и туристского оборудования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8.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Ремонт металлоизделий бытового и хозяйственного назначения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1,1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9.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1,1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10.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Ремонт бытовых осветительных приборов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1,1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11.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Ремонт велосипедов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12.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13.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Ремонт прочих бытовых изделий и предметов личного пользования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1,1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14.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Услуги по стирке и чистке (в том числе химической) изделий из тканей и меха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15.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Услуги парикмахерских и услуги салонов красоты прочие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16.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Деятельность бань и душевых по предоставлению общегигиенических услуг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17.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Деятельность саун, соляриев, салонов для снижения веса и похудения и т.п.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18.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Услуги по организации похорон и связанные с этим услуги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19.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Услуги в области кадастровой деятельности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20.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Услуги портретной фотографии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21.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Услуги в области фото- и видеосъемки событий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1,1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22.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Услуги по прокату бытовых изделий и предметов личного пользования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23.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Граверные работы по металлу, стеклу, фарфору, дереву, керамике, кроме ювелирных изделий по индивидуальному заказу населения - услуги по ремонту и изготовлению гончарных изделий по индивидуальному заказу населения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1,1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24.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Услуги по дневному уходу за детьми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25.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Услуги по вспашке огородов, распиловке дров по индивидуальному заказу населения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26.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Строительство прогулочных и спортивных судов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27.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Работы по возведению жилых зданий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1,2</w:t>
            </w:r>
          </w:p>
        </w:tc>
      </w:tr>
      <w:tr w:rsidR="002354E7" w:rsidRPr="002354E7">
        <w:tc>
          <w:tcPr>
            <w:tcW w:w="7371" w:type="dxa"/>
            <w:gridSpan w:val="3"/>
          </w:tcPr>
          <w:p w:rsidR="002354E7" w:rsidRPr="002354E7" w:rsidRDefault="002354E7">
            <w:pPr>
              <w:pStyle w:val="ConsPlusNormal"/>
            </w:pPr>
            <w:r w:rsidRPr="002354E7">
              <w:t>2. Услуги ветеринарные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7371" w:type="dxa"/>
            <w:gridSpan w:val="3"/>
          </w:tcPr>
          <w:p w:rsidR="002354E7" w:rsidRPr="002354E7" w:rsidRDefault="002354E7">
            <w:pPr>
              <w:pStyle w:val="ConsPlusNormal"/>
            </w:pPr>
            <w:r w:rsidRPr="002354E7">
              <w:t>3. 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1,4</w:t>
            </w:r>
          </w:p>
        </w:tc>
      </w:tr>
      <w:tr w:rsidR="002354E7" w:rsidRPr="002354E7">
        <w:tc>
          <w:tcPr>
            <w:tcW w:w="7371" w:type="dxa"/>
            <w:gridSpan w:val="3"/>
          </w:tcPr>
          <w:p w:rsidR="002354E7" w:rsidRPr="002354E7" w:rsidRDefault="002354E7">
            <w:pPr>
              <w:pStyle w:val="ConsPlusNormal"/>
            </w:pPr>
            <w:r w:rsidRPr="002354E7">
              <w:t>4. Услуги стоянок для транспортных средств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1,2</w:t>
            </w:r>
          </w:p>
        </w:tc>
      </w:tr>
      <w:tr w:rsidR="002354E7" w:rsidRPr="002354E7">
        <w:tc>
          <w:tcPr>
            <w:tcW w:w="7371" w:type="dxa"/>
            <w:gridSpan w:val="3"/>
          </w:tcPr>
          <w:p w:rsidR="002354E7" w:rsidRPr="002354E7" w:rsidRDefault="002354E7">
            <w:pPr>
              <w:pStyle w:val="ConsPlusNormal"/>
            </w:pPr>
            <w:r w:rsidRPr="002354E7">
              <w:t>5. Услуги по грузовым перевозкам автомобильным транспортом и услуги по переезду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1,4</w:t>
            </w:r>
          </w:p>
        </w:tc>
      </w:tr>
      <w:tr w:rsidR="002354E7" w:rsidRPr="002354E7">
        <w:tc>
          <w:tcPr>
            <w:tcW w:w="7371" w:type="dxa"/>
            <w:gridSpan w:val="3"/>
          </w:tcPr>
          <w:p w:rsidR="002354E7" w:rsidRPr="002354E7" w:rsidRDefault="002354E7">
            <w:pPr>
              <w:pStyle w:val="ConsPlusNormal"/>
            </w:pPr>
            <w:r w:rsidRPr="002354E7">
              <w:t>6. Оказание автотранспортных услуг по перевозке пассажиров: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Услуги по регулярным внутригородским и пригородным перевозкам пассажиров автомобильным транспортом вместимостью от 8 посадочных мест и выше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2.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Услуги такси, осуществляемые автомобильным транспортом вместимостью до 8 посадочных ме</w:t>
            </w:r>
            <w:proofErr w:type="gramStart"/>
            <w:r w:rsidRPr="002354E7">
              <w:t>ст вкл</w:t>
            </w:r>
            <w:proofErr w:type="gramEnd"/>
            <w:r w:rsidRPr="002354E7">
              <w:t>ючительно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1,5</w:t>
            </w:r>
          </w:p>
        </w:tc>
      </w:tr>
      <w:tr w:rsidR="002354E7" w:rsidRPr="002354E7">
        <w:tc>
          <w:tcPr>
            <w:tcW w:w="7371" w:type="dxa"/>
            <w:gridSpan w:val="3"/>
          </w:tcPr>
          <w:p w:rsidR="002354E7" w:rsidRPr="002354E7" w:rsidRDefault="002354E7">
            <w:pPr>
              <w:pStyle w:val="ConsPlusNormal"/>
            </w:pPr>
            <w:r w:rsidRPr="002354E7">
              <w:t>7.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торговли: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2.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Торговля розничная пищевыми продуктами, напитками и табачными изделиями в специализированных магазинах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3.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Торговля розничная лекарственными средствами в специализированных магазинах (аптеках)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4.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Торговля розничная товарами культурно-развлекательного назначения в специализированных магазинах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5.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Розничная торговля через магазины системы потребительской кооперации, расположенные в прочих населенных пунктах (к прочим относятся населенные пункты с численностью населения менее 3 тыс. чел.)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6.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 xml:space="preserve">Организации, учрежденные ГУ "Областной фонд </w:t>
            </w:r>
            <w:r w:rsidRPr="002354E7">
              <w:lastRenderedPageBreak/>
              <w:t>социальной поддержки населения"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lastRenderedPageBreak/>
              <w:t>1,0</w:t>
            </w:r>
          </w:p>
        </w:tc>
      </w:tr>
      <w:tr w:rsidR="002354E7" w:rsidRPr="002354E7">
        <w:tc>
          <w:tcPr>
            <w:tcW w:w="7371" w:type="dxa"/>
            <w:gridSpan w:val="3"/>
          </w:tcPr>
          <w:p w:rsidR="002354E7" w:rsidRPr="002354E7" w:rsidRDefault="002354E7">
            <w:pPr>
              <w:pStyle w:val="ConsPlusNormal"/>
            </w:pPr>
            <w:r w:rsidRPr="002354E7">
              <w:lastRenderedPageBreak/>
              <w:t>8. 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не превышает 5 квадратных метров: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Киоск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2.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Киоск или иной объект стационарной торговой сети для торговли газетно-журнальной продукцией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3.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Контейнер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4.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Приспособление контейнерного типа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5.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Палатка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6.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Торговое место на рынке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7.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Торговое место на открытом рынке (ярмарке)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8.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Фельдшерско-акушерский пункт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9.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Иные объекты стационарной и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7371" w:type="dxa"/>
            <w:gridSpan w:val="3"/>
          </w:tcPr>
          <w:p w:rsidR="002354E7" w:rsidRPr="002354E7" w:rsidRDefault="002354E7">
            <w:pPr>
              <w:pStyle w:val="ConsPlusNormal"/>
            </w:pPr>
            <w:r w:rsidRPr="002354E7">
              <w:t>9. 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превышает 5 квадратных метров: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Киоск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2.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Киоск или иной объект стационарной торговой сети для торговли газетно-журнальной продукцией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3.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Контейнер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4.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Приспособление контейнерного типа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5.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Палатка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6.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Торговое место на рынке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7.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Торговое место на открытом рынке (ярмарке)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8.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Фельдшерско-акушерский пункт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9.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Иные объекты стационарной и нестационарной торговой сети, площадь торгового места, в которых превышает 5 квадратных метров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7371" w:type="dxa"/>
            <w:gridSpan w:val="3"/>
          </w:tcPr>
          <w:p w:rsidR="002354E7" w:rsidRPr="002354E7" w:rsidRDefault="002354E7">
            <w:pPr>
              <w:pStyle w:val="ConsPlusNormal"/>
            </w:pPr>
            <w:r w:rsidRPr="002354E7">
              <w:t>10. Разносная (развозная) торговля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7371" w:type="dxa"/>
            <w:gridSpan w:val="3"/>
          </w:tcPr>
          <w:p w:rsidR="002354E7" w:rsidRPr="002354E7" w:rsidRDefault="002354E7">
            <w:pPr>
              <w:pStyle w:val="ConsPlusNormal"/>
            </w:pPr>
            <w:r w:rsidRPr="002354E7">
              <w:t xml:space="preserve">11.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</w:t>
            </w:r>
            <w:r w:rsidRPr="002354E7">
              <w:lastRenderedPageBreak/>
              <w:t>организации общественного питания: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lastRenderedPageBreak/>
              <w:t>1,0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Услуги по предоставлению блюд и напитков, обычно по сниженной цене, для четко определенных групп лиц, главным образом связанных отношениями профессионального характера, такими местами как спортивные, заводские или учрежденческие столовые, школьные столовые и кухни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2.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Услуги университетских столовых, офицерских и солдатских столовых для военнослужащих и т.п.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3.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Ресторан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1,2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4.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Кафе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1,2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5.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Услуги баров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1,2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6.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Услуги прочих заведений по продаже напитков и организации их потребления на месте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1,2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7.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Закусочная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1,2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8.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Другие предприятия общественного питания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1,1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9.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Точки общественного питания, расположенные исключительно на открытой площадке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1,1</w:t>
            </w:r>
          </w:p>
        </w:tc>
      </w:tr>
      <w:tr w:rsidR="002354E7" w:rsidRPr="002354E7">
        <w:tc>
          <w:tcPr>
            <w:tcW w:w="7371" w:type="dxa"/>
            <w:gridSpan w:val="3"/>
          </w:tcPr>
          <w:p w:rsidR="002354E7" w:rsidRPr="002354E7" w:rsidRDefault="002354E7">
            <w:pPr>
              <w:pStyle w:val="ConsPlusNormal"/>
            </w:pPr>
            <w:r w:rsidRPr="002354E7">
              <w:t>12. Оказание услуг общественного питания через объекты организации общественного питания, не имеющие залов обслуживания посетителей: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1,1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Киоск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1,1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2.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Палатка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1,1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3.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Магазины (секции, отделы) кулинарии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964" w:type="dxa"/>
          </w:tcPr>
          <w:p w:rsidR="002354E7" w:rsidRPr="002354E7" w:rsidRDefault="002354E7">
            <w:pPr>
              <w:pStyle w:val="ConsPlusNormal"/>
            </w:pPr>
          </w:p>
        </w:tc>
        <w:tc>
          <w:tcPr>
            <w:tcW w:w="624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4.</w:t>
            </w:r>
          </w:p>
        </w:tc>
        <w:tc>
          <w:tcPr>
            <w:tcW w:w="5783" w:type="dxa"/>
          </w:tcPr>
          <w:p w:rsidR="002354E7" w:rsidRPr="002354E7" w:rsidRDefault="002354E7">
            <w:pPr>
              <w:pStyle w:val="ConsPlusNormal"/>
            </w:pPr>
            <w:r w:rsidRPr="002354E7">
              <w:t>Другие аналогичные точки общественного питания, не имеющие залов обслуживания посетителей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7371" w:type="dxa"/>
            <w:gridSpan w:val="3"/>
          </w:tcPr>
          <w:p w:rsidR="002354E7" w:rsidRPr="002354E7" w:rsidRDefault="002354E7">
            <w:pPr>
              <w:pStyle w:val="ConsPlusNormal"/>
            </w:pPr>
            <w:r w:rsidRPr="002354E7">
              <w:t>13. Распространение и (или) размещение наружной рекламы с любым способом нанесения изображения, за исключением наружной рекламы с автоматической сменой изображения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7371" w:type="dxa"/>
            <w:gridSpan w:val="3"/>
          </w:tcPr>
          <w:p w:rsidR="002354E7" w:rsidRPr="002354E7" w:rsidRDefault="002354E7">
            <w:pPr>
              <w:pStyle w:val="ConsPlusNormal"/>
            </w:pPr>
            <w:r w:rsidRPr="002354E7">
              <w:t>14. Распространение и (или) размещение наружной рекламы с автоматической сменой изображения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7371" w:type="dxa"/>
            <w:gridSpan w:val="3"/>
          </w:tcPr>
          <w:p w:rsidR="002354E7" w:rsidRPr="002354E7" w:rsidRDefault="002354E7">
            <w:pPr>
              <w:pStyle w:val="ConsPlusNormal"/>
            </w:pPr>
            <w:r w:rsidRPr="002354E7">
              <w:t>15. Распространение и (или) размещение наружной рекламы посредством электронных табло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7371" w:type="dxa"/>
            <w:gridSpan w:val="3"/>
          </w:tcPr>
          <w:p w:rsidR="002354E7" w:rsidRPr="002354E7" w:rsidRDefault="002354E7">
            <w:pPr>
              <w:pStyle w:val="ConsPlusNormal"/>
            </w:pPr>
            <w:r w:rsidRPr="002354E7">
              <w:t>16. Распространение и (или) размещение рекламы на автобусах любых типов, трамваях, троллейбусах, легковых и грузовых автомобилях, прицепах, полуприцепах и прицепах-роспусках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1,1</w:t>
            </w:r>
          </w:p>
        </w:tc>
      </w:tr>
      <w:tr w:rsidR="002354E7" w:rsidRPr="002354E7">
        <w:tc>
          <w:tcPr>
            <w:tcW w:w="7371" w:type="dxa"/>
            <w:gridSpan w:val="3"/>
          </w:tcPr>
          <w:p w:rsidR="002354E7" w:rsidRPr="002354E7" w:rsidRDefault="002354E7">
            <w:pPr>
              <w:pStyle w:val="ConsPlusNormal"/>
            </w:pPr>
            <w:r w:rsidRPr="002354E7">
              <w:t xml:space="preserve">17.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</w:t>
            </w:r>
            <w:r w:rsidRPr="002354E7">
              <w:lastRenderedPageBreak/>
              <w:t>размещения и проживания не более 500 квадратных метров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lastRenderedPageBreak/>
              <w:t>1,1</w:t>
            </w:r>
          </w:p>
        </w:tc>
      </w:tr>
      <w:tr w:rsidR="002354E7" w:rsidRPr="002354E7">
        <w:tc>
          <w:tcPr>
            <w:tcW w:w="7371" w:type="dxa"/>
            <w:gridSpan w:val="3"/>
          </w:tcPr>
          <w:p w:rsidR="002354E7" w:rsidRPr="002354E7" w:rsidRDefault="002354E7">
            <w:pPr>
              <w:pStyle w:val="ConsPlusNormal"/>
            </w:pPr>
            <w:r w:rsidRPr="002354E7">
              <w:lastRenderedPageBreak/>
              <w:t>18.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7371" w:type="dxa"/>
            <w:gridSpan w:val="3"/>
          </w:tcPr>
          <w:p w:rsidR="002354E7" w:rsidRPr="002354E7" w:rsidRDefault="002354E7">
            <w:pPr>
              <w:pStyle w:val="ConsPlusNormal"/>
            </w:pPr>
            <w:r w:rsidRPr="002354E7">
              <w:t>19.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7371" w:type="dxa"/>
            <w:gridSpan w:val="3"/>
          </w:tcPr>
          <w:p w:rsidR="002354E7" w:rsidRPr="002354E7" w:rsidRDefault="002354E7">
            <w:pPr>
              <w:pStyle w:val="ConsPlusNormal"/>
            </w:pPr>
            <w:r w:rsidRPr="002354E7">
              <w:t>20.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  <w:tr w:rsidR="002354E7" w:rsidRPr="002354E7">
        <w:tc>
          <w:tcPr>
            <w:tcW w:w="7371" w:type="dxa"/>
            <w:gridSpan w:val="3"/>
          </w:tcPr>
          <w:p w:rsidR="002354E7" w:rsidRPr="002354E7" w:rsidRDefault="002354E7">
            <w:pPr>
              <w:pStyle w:val="ConsPlusNormal"/>
            </w:pPr>
            <w:r w:rsidRPr="002354E7">
              <w:t>21.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692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1,0</w:t>
            </w:r>
          </w:p>
        </w:tc>
      </w:tr>
    </w:tbl>
    <w:p w:rsidR="002354E7" w:rsidRPr="002354E7" w:rsidRDefault="002354E7">
      <w:pPr>
        <w:pStyle w:val="ConsPlusNormal"/>
        <w:jc w:val="both"/>
      </w:pPr>
    </w:p>
    <w:p w:rsidR="002354E7" w:rsidRPr="002354E7" w:rsidRDefault="002354E7">
      <w:pPr>
        <w:pStyle w:val="ConsPlusNormal"/>
        <w:jc w:val="both"/>
      </w:pPr>
    </w:p>
    <w:p w:rsidR="002354E7" w:rsidRPr="002354E7" w:rsidRDefault="002354E7">
      <w:pPr>
        <w:pStyle w:val="ConsPlusNormal"/>
        <w:jc w:val="both"/>
      </w:pPr>
    </w:p>
    <w:p w:rsidR="002354E7" w:rsidRPr="002354E7" w:rsidRDefault="002354E7">
      <w:pPr>
        <w:pStyle w:val="ConsPlusNormal"/>
        <w:jc w:val="both"/>
      </w:pPr>
    </w:p>
    <w:p w:rsidR="002354E7" w:rsidRPr="002354E7" w:rsidRDefault="002354E7">
      <w:pPr>
        <w:pStyle w:val="ConsPlusNormal"/>
        <w:jc w:val="both"/>
      </w:pPr>
    </w:p>
    <w:p w:rsidR="002354E7" w:rsidRDefault="002354E7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2354E7" w:rsidRPr="002354E7" w:rsidRDefault="002354E7">
      <w:pPr>
        <w:pStyle w:val="ConsPlusNormal"/>
        <w:jc w:val="right"/>
        <w:outlineLvl w:val="0"/>
      </w:pPr>
      <w:r w:rsidRPr="002354E7">
        <w:t>Приложение N 3</w:t>
      </w:r>
    </w:p>
    <w:p w:rsidR="002354E7" w:rsidRPr="002354E7" w:rsidRDefault="002354E7">
      <w:pPr>
        <w:pStyle w:val="ConsPlusNormal"/>
        <w:jc w:val="right"/>
      </w:pPr>
      <w:r w:rsidRPr="002354E7">
        <w:t>к решению</w:t>
      </w:r>
    </w:p>
    <w:p w:rsidR="002354E7" w:rsidRPr="002354E7" w:rsidRDefault="002354E7">
      <w:pPr>
        <w:pStyle w:val="ConsPlusNormal"/>
        <w:jc w:val="right"/>
      </w:pPr>
      <w:proofErr w:type="spellStart"/>
      <w:r w:rsidRPr="002354E7">
        <w:t>Судогодского</w:t>
      </w:r>
      <w:proofErr w:type="spellEnd"/>
      <w:r w:rsidRPr="002354E7">
        <w:t xml:space="preserve"> районного</w:t>
      </w:r>
    </w:p>
    <w:p w:rsidR="002354E7" w:rsidRPr="002354E7" w:rsidRDefault="002354E7">
      <w:pPr>
        <w:pStyle w:val="ConsPlusNormal"/>
        <w:jc w:val="right"/>
      </w:pPr>
      <w:r w:rsidRPr="002354E7">
        <w:t>Совета народных депутатов</w:t>
      </w:r>
    </w:p>
    <w:p w:rsidR="002354E7" w:rsidRPr="002354E7" w:rsidRDefault="002354E7">
      <w:pPr>
        <w:pStyle w:val="ConsPlusNormal"/>
        <w:jc w:val="right"/>
      </w:pPr>
      <w:r w:rsidRPr="002354E7">
        <w:t>от 22.11.2005 N 31/2</w:t>
      </w:r>
    </w:p>
    <w:p w:rsidR="002354E7" w:rsidRPr="002354E7" w:rsidRDefault="002354E7">
      <w:pPr>
        <w:pStyle w:val="ConsPlusNormal"/>
        <w:jc w:val="both"/>
      </w:pPr>
    </w:p>
    <w:p w:rsidR="002354E7" w:rsidRPr="002354E7" w:rsidRDefault="002354E7">
      <w:pPr>
        <w:pStyle w:val="ConsPlusTitle"/>
        <w:jc w:val="center"/>
      </w:pPr>
      <w:bookmarkStart w:id="2" w:name="P546"/>
      <w:bookmarkEnd w:id="2"/>
      <w:r w:rsidRPr="002354E7">
        <w:t>ЗНАЧЕНИЯ</w:t>
      </w:r>
    </w:p>
    <w:p w:rsidR="002354E7" w:rsidRDefault="002354E7">
      <w:pPr>
        <w:pStyle w:val="ConsPlusTitle"/>
        <w:jc w:val="center"/>
        <w:rPr>
          <w:lang w:val="en-US"/>
        </w:rPr>
      </w:pPr>
      <w:r w:rsidRPr="002354E7">
        <w:t>КОЭФФИЦИЕНТА К2-2</w:t>
      </w:r>
      <w:proofErr w:type="gramStart"/>
      <w:r w:rsidRPr="002354E7">
        <w:t xml:space="preserve"> В</w:t>
      </w:r>
      <w:proofErr w:type="gramEnd"/>
      <w:r w:rsidRPr="002354E7">
        <w:t xml:space="preserve"> ЗАВИСИМОСТИ ОТ ТИПА НАСЕЛЕННОГО ПУНКТА</w:t>
      </w:r>
    </w:p>
    <w:p w:rsidR="002354E7" w:rsidRDefault="002354E7" w:rsidP="002354E7">
      <w:pPr>
        <w:pStyle w:val="ConsPlusNormal"/>
        <w:jc w:val="center"/>
        <w:rPr>
          <w:lang w:val="en-US"/>
        </w:rPr>
      </w:pPr>
    </w:p>
    <w:p w:rsidR="002354E7" w:rsidRPr="002354E7" w:rsidRDefault="002354E7" w:rsidP="002354E7">
      <w:pPr>
        <w:pStyle w:val="ConsPlusNormal"/>
        <w:jc w:val="center"/>
      </w:pPr>
      <w:r w:rsidRPr="002354E7">
        <w:t>Список изменяющих документов</w:t>
      </w:r>
    </w:p>
    <w:p w:rsidR="002354E7" w:rsidRPr="002354E7" w:rsidRDefault="002354E7" w:rsidP="002354E7">
      <w:pPr>
        <w:pStyle w:val="ConsPlusNormal"/>
        <w:jc w:val="center"/>
      </w:pPr>
      <w:proofErr w:type="gramStart"/>
      <w:r w:rsidRPr="002354E7">
        <w:t xml:space="preserve">(в ред. </w:t>
      </w:r>
      <w:hyperlink r:id="rId10" w:history="1">
        <w:r w:rsidRPr="002354E7">
          <w:t>решения</w:t>
        </w:r>
      </w:hyperlink>
      <w:r w:rsidRPr="002354E7">
        <w:t xml:space="preserve"> Совета народных депутатов </w:t>
      </w:r>
      <w:proofErr w:type="spellStart"/>
      <w:r w:rsidRPr="002354E7">
        <w:t>Судогодского</w:t>
      </w:r>
      <w:proofErr w:type="spellEnd"/>
      <w:r w:rsidRPr="002354E7">
        <w:t xml:space="preserve"> района</w:t>
      </w:r>
      <w:proofErr w:type="gramEnd"/>
    </w:p>
    <w:p w:rsidR="002354E7" w:rsidRPr="002354E7" w:rsidRDefault="002354E7" w:rsidP="002354E7">
      <w:pPr>
        <w:pStyle w:val="ConsPlusTitle"/>
        <w:jc w:val="center"/>
        <w:rPr>
          <w:lang w:val="en-US"/>
        </w:rPr>
      </w:pPr>
      <w:r w:rsidRPr="002354E7">
        <w:t>от 26.11.2013 N 71/37)</w:t>
      </w:r>
    </w:p>
    <w:p w:rsidR="002354E7" w:rsidRPr="002354E7" w:rsidRDefault="002354E7">
      <w:pPr>
        <w:pStyle w:val="ConsPlusNormal"/>
        <w:jc w:val="both"/>
      </w:pPr>
    </w:p>
    <w:p w:rsidR="002354E7" w:rsidRPr="002354E7" w:rsidRDefault="002354E7">
      <w:pPr>
        <w:pStyle w:val="ConsPlusNormal"/>
        <w:ind w:firstLine="540"/>
        <w:jc w:val="both"/>
      </w:pPr>
      <w:r w:rsidRPr="002354E7">
        <w:t>1. Коэффициент К2-2 устанавливается:</w:t>
      </w:r>
    </w:p>
    <w:p w:rsidR="002354E7" w:rsidRPr="002354E7" w:rsidRDefault="002354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0"/>
        <w:gridCol w:w="6520"/>
        <w:gridCol w:w="1871"/>
      </w:tblGrid>
      <w:tr w:rsidR="002354E7" w:rsidRPr="002354E7">
        <w:tc>
          <w:tcPr>
            <w:tcW w:w="660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 xml:space="preserve">N </w:t>
            </w:r>
            <w:proofErr w:type="spellStart"/>
            <w:proofErr w:type="gramStart"/>
            <w:r w:rsidRPr="002354E7">
              <w:t>п</w:t>
            </w:r>
            <w:proofErr w:type="spellEnd"/>
            <w:proofErr w:type="gramEnd"/>
            <w:r w:rsidRPr="002354E7">
              <w:t>/</w:t>
            </w:r>
            <w:proofErr w:type="spellStart"/>
            <w:r w:rsidRPr="002354E7">
              <w:t>п</w:t>
            </w:r>
            <w:proofErr w:type="spellEnd"/>
          </w:p>
        </w:tc>
        <w:tc>
          <w:tcPr>
            <w:tcW w:w="6520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Группа населенных пунктов</w:t>
            </w:r>
          </w:p>
        </w:tc>
        <w:tc>
          <w:tcPr>
            <w:tcW w:w="1871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Значение коэффициента К2-</w:t>
            </w:r>
            <w:r w:rsidRPr="002354E7">
              <w:lastRenderedPageBreak/>
              <w:t>2</w:t>
            </w:r>
          </w:p>
        </w:tc>
      </w:tr>
      <w:tr w:rsidR="002354E7" w:rsidRPr="002354E7">
        <w:tc>
          <w:tcPr>
            <w:tcW w:w="660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lastRenderedPageBreak/>
              <w:t>1.</w:t>
            </w:r>
          </w:p>
        </w:tc>
        <w:tc>
          <w:tcPr>
            <w:tcW w:w="6520" w:type="dxa"/>
          </w:tcPr>
          <w:p w:rsidR="002354E7" w:rsidRPr="002354E7" w:rsidRDefault="002354E7">
            <w:pPr>
              <w:pStyle w:val="ConsPlusNormal"/>
            </w:pPr>
            <w:r w:rsidRPr="002354E7">
              <w:t>г. Судогда</w:t>
            </w:r>
          </w:p>
        </w:tc>
        <w:tc>
          <w:tcPr>
            <w:tcW w:w="1871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0,55</w:t>
            </w:r>
          </w:p>
        </w:tc>
      </w:tr>
      <w:tr w:rsidR="002354E7" w:rsidRPr="002354E7">
        <w:tc>
          <w:tcPr>
            <w:tcW w:w="660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2.</w:t>
            </w:r>
          </w:p>
        </w:tc>
        <w:tc>
          <w:tcPr>
            <w:tcW w:w="6520" w:type="dxa"/>
          </w:tcPr>
          <w:p w:rsidR="002354E7" w:rsidRPr="002354E7" w:rsidRDefault="002354E7">
            <w:pPr>
              <w:pStyle w:val="ConsPlusNormal"/>
            </w:pPr>
            <w:r w:rsidRPr="002354E7">
              <w:t xml:space="preserve">п. Андреево, п. Муромцево, д. </w:t>
            </w:r>
            <w:proofErr w:type="spellStart"/>
            <w:r w:rsidRPr="002354E7">
              <w:t>Вяткино</w:t>
            </w:r>
            <w:proofErr w:type="spellEnd"/>
          </w:p>
        </w:tc>
        <w:tc>
          <w:tcPr>
            <w:tcW w:w="1871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0,5</w:t>
            </w:r>
          </w:p>
        </w:tc>
      </w:tr>
      <w:tr w:rsidR="002354E7" w:rsidRPr="002354E7">
        <w:tc>
          <w:tcPr>
            <w:tcW w:w="660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3.</w:t>
            </w:r>
          </w:p>
        </w:tc>
        <w:tc>
          <w:tcPr>
            <w:tcW w:w="6520" w:type="dxa"/>
          </w:tcPr>
          <w:p w:rsidR="002354E7" w:rsidRPr="002354E7" w:rsidRDefault="002354E7">
            <w:pPr>
              <w:pStyle w:val="ConsPlusNormal"/>
            </w:pPr>
            <w:r w:rsidRPr="002354E7">
              <w:t>п. Головино, п. им. Воровского</w:t>
            </w:r>
          </w:p>
        </w:tc>
        <w:tc>
          <w:tcPr>
            <w:tcW w:w="1871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0,4</w:t>
            </w:r>
          </w:p>
        </w:tc>
      </w:tr>
      <w:tr w:rsidR="002354E7" w:rsidRPr="002354E7">
        <w:tc>
          <w:tcPr>
            <w:tcW w:w="660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4.</w:t>
            </w:r>
          </w:p>
        </w:tc>
        <w:tc>
          <w:tcPr>
            <w:tcW w:w="6520" w:type="dxa"/>
          </w:tcPr>
          <w:p w:rsidR="002354E7" w:rsidRPr="002354E7" w:rsidRDefault="002354E7">
            <w:pPr>
              <w:pStyle w:val="ConsPlusNormal"/>
            </w:pPr>
            <w:r w:rsidRPr="002354E7">
              <w:t xml:space="preserve">п. </w:t>
            </w:r>
            <w:proofErr w:type="spellStart"/>
            <w:r w:rsidRPr="002354E7">
              <w:t>Кр</w:t>
            </w:r>
            <w:proofErr w:type="spellEnd"/>
            <w:r w:rsidRPr="002354E7">
              <w:t xml:space="preserve">. Богатырь, п. Бег, с. </w:t>
            </w:r>
            <w:proofErr w:type="spellStart"/>
            <w:r w:rsidRPr="002354E7">
              <w:t>Мошок</w:t>
            </w:r>
            <w:proofErr w:type="spellEnd"/>
            <w:r w:rsidRPr="002354E7">
              <w:t xml:space="preserve">, д. Лаврово, п. </w:t>
            </w:r>
            <w:proofErr w:type="spellStart"/>
            <w:r w:rsidRPr="002354E7">
              <w:t>Болотский</w:t>
            </w:r>
            <w:proofErr w:type="spellEnd"/>
          </w:p>
        </w:tc>
        <w:tc>
          <w:tcPr>
            <w:tcW w:w="1871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0,3</w:t>
            </w:r>
          </w:p>
        </w:tc>
      </w:tr>
      <w:tr w:rsidR="002354E7" w:rsidRPr="002354E7">
        <w:tc>
          <w:tcPr>
            <w:tcW w:w="660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5.</w:t>
            </w:r>
          </w:p>
        </w:tc>
        <w:tc>
          <w:tcPr>
            <w:tcW w:w="6520" w:type="dxa"/>
          </w:tcPr>
          <w:p w:rsidR="002354E7" w:rsidRPr="002354E7" w:rsidRDefault="002354E7">
            <w:pPr>
              <w:pStyle w:val="ConsPlusNormal"/>
            </w:pPr>
            <w:r w:rsidRPr="002354E7">
              <w:t>Прочие населенные пункты</w:t>
            </w:r>
          </w:p>
        </w:tc>
        <w:tc>
          <w:tcPr>
            <w:tcW w:w="1871" w:type="dxa"/>
          </w:tcPr>
          <w:p w:rsidR="002354E7" w:rsidRPr="002354E7" w:rsidRDefault="002354E7">
            <w:pPr>
              <w:pStyle w:val="ConsPlusNormal"/>
              <w:jc w:val="center"/>
            </w:pPr>
            <w:r w:rsidRPr="002354E7">
              <w:t>0,2</w:t>
            </w:r>
          </w:p>
        </w:tc>
      </w:tr>
    </w:tbl>
    <w:p w:rsidR="002354E7" w:rsidRPr="002354E7" w:rsidRDefault="002354E7">
      <w:pPr>
        <w:pStyle w:val="ConsPlusNormal"/>
        <w:jc w:val="both"/>
      </w:pPr>
    </w:p>
    <w:p w:rsidR="002354E7" w:rsidRPr="002354E7" w:rsidRDefault="002354E7">
      <w:pPr>
        <w:pStyle w:val="ConsPlusNormal"/>
        <w:jc w:val="both"/>
      </w:pPr>
    </w:p>
    <w:p w:rsidR="002354E7" w:rsidRPr="002354E7" w:rsidRDefault="002354E7">
      <w:pPr>
        <w:pStyle w:val="ConsPlusNormal"/>
        <w:jc w:val="both"/>
      </w:pPr>
    </w:p>
    <w:p w:rsidR="002354E7" w:rsidRPr="002354E7" w:rsidRDefault="002354E7">
      <w:pPr>
        <w:pStyle w:val="ConsPlusNormal"/>
        <w:jc w:val="both"/>
      </w:pPr>
    </w:p>
    <w:p w:rsidR="002354E7" w:rsidRPr="002354E7" w:rsidRDefault="002354E7">
      <w:pPr>
        <w:pStyle w:val="ConsPlusNormal"/>
        <w:jc w:val="both"/>
      </w:pPr>
    </w:p>
    <w:p w:rsidR="002354E7" w:rsidRPr="002354E7" w:rsidRDefault="002354E7">
      <w:pPr>
        <w:pStyle w:val="ConsPlusNormal"/>
        <w:jc w:val="right"/>
        <w:outlineLvl w:val="0"/>
      </w:pPr>
      <w:r w:rsidRPr="002354E7">
        <w:t>Приложение N 4</w:t>
      </w:r>
    </w:p>
    <w:p w:rsidR="002354E7" w:rsidRPr="002354E7" w:rsidRDefault="002354E7">
      <w:pPr>
        <w:pStyle w:val="ConsPlusNormal"/>
        <w:jc w:val="right"/>
      </w:pPr>
      <w:r w:rsidRPr="002354E7">
        <w:t>к решению</w:t>
      </w:r>
    </w:p>
    <w:p w:rsidR="002354E7" w:rsidRPr="002354E7" w:rsidRDefault="002354E7">
      <w:pPr>
        <w:pStyle w:val="ConsPlusNormal"/>
        <w:jc w:val="right"/>
      </w:pPr>
      <w:proofErr w:type="spellStart"/>
      <w:r w:rsidRPr="002354E7">
        <w:t>Судогодского</w:t>
      </w:r>
      <w:proofErr w:type="spellEnd"/>
      <w:r w:rsidRPr="002354E7">
        <w:t xml:space="preserve"> районного</w:t>
      </w:r>
    </w:p>
    <w:p w:rsidR="002354E7" w:rsidRPr="002354E7" w:rsidRDefault="002354E7">
      <w:pPr>
        <w:pStyle w:val="ConsPlusNormal"/>
        <w:jc w:val="right"/>
      </w:pPr>
      <w:r w:rsidRPr="002354E7">
        <w:t>Совета народных депутатов</w:t>
      </w:r>
    </w:p>
    <w:p w:rsidR="002354E7" w:rsidRPr="002354E7" w:rsidRDefault="002354E7">
      <w:pPr>
        <w:pStyle w:val="ConsPlusNormal"/>
        <w:jc w:val="right"/>
      </w:pPr>
      <w:r w:rsidRPr="002354E7">
        <w:t>от 22.11.2005 N 31/2</w:t>
      </w:r>
    </w:p>
    <w:p w:rsidR="002354E7" w:rsidRPr="002354E7" w:rsidRDefault="002354E7">
      <w:pPr>
        <w:pStyle w:val="ConsPlusNormal"/>
        <w:jc w:val="both"/>
      </w:pPr>
    </w:p>
    <w:p w:rsidR="002354E7" w:rsidRPr="002354E7" w:rsidRDefault="002354E7">
      <w:pPr>
        <w:pStyle w:val="ConsPlusTitle"/>
        <w:jc w:val="center"/>
      </w:pPr>
      <w:bookmarkStart w:id="3" w:name="P583"/>
      <w:bookmarkEnd w:id="3"/>
      <w:r w:rsidRPr="002354E7">
        <w:t>ЗНАЧЕНИЯ</w:t>
      </w:r>
    </w:p>
    <w:p w:rsidR="002354E7" w:rsidRPr="002354E7" w:rsidRDefault="002354E7">
      <w:pPr>
        <w:pStyle w:val="ConsPlusTitle"/>
        <w:jc w:val="center"/>
      </w:pPr>
      <w:r w:rsidRPr="002354E7">
        <w:t xml:space="preserve">КОЭФФИЦИЕНТА К2-3, </w:t>
      </w:r>
      <w:proofErr w:type="gramStart"/>
      <w:r w:rsidRPr="002354E7">
        <w:t>УЧИТЫВАЮЩИЕ</w:t>
      </w:r>
      <w:proofErr w:type="gramEnd"/>
      <w:r w:rsidRPr="002354E7">
        <w:t xml:space="preserve"> ВЕЛИЧИНУ СРЕДНЕМЕСЯЧНОЙ</w:t>
      </w:r>
    </w:p>
    <w:p w:rsidR="002354E7" w:rsidRPr="002354E7" w:rsidRDefault="002354E7">
      <w:pPr>
        <w:pStyle w:val="ConsPlusTitle"/>
        <w:jc w:val="center"/>
      </w:pPr>
      <w:r w:rsidRPr="002354E7">
        <w:t>ЗАРАБОТНОЙ ПЛАТЫ</w:t>
      </w:r>
    </w:p>
    <w:p w:rsidR="002354E7" w:rsidRDefault="002354E7" w:rsidP="002354E7">
      <w:pPr>
        <w:pStyle w:val="ConsPlusNormal"/>
        <w:jc w:val="center"/>
        <w:rPr>
          <w:lang w:val="en-US"/>
        </w:rPr>
      </w:pPr>
    </w:p>
    <w:p w:rsidR="002354E7" w:rsidRPr="002354E7" w:rsidRDefault="002354E7" w:rsidP="002354E7">
      <w:pPr>
        <w:pStyle w:val="ConsPlusNormal"/>
        <w:jc w:val="center"/>
      </w:pPr>
      <w:r w:rsidRPr="002354E7">
        <w:t>Список изменяющих документов</w:t>
      </w:r>
    </w:p>
    <w:p w:rsidR="002354E7" w:rsidRPr="002354E7" w:rsidRDefault="002354E7" w:rsidP="002354E7">
      <w:pPr>
        <w:pStyle w:val="ConsPlusNormal"/>
        <w:jc w:val="center"/>
      </w:pPr>
      <w:proofErr w:type="gramStart"/>
      <w:r w:rsidRPr="002354E7">
        <w:t xml:space="preserve">(введено </w:t>
      </w:r>
      <w:hyperlink r:id="rId11" w:history="1">
        <w:r w:rsidRPr="002354E7">
          <w:t>решением</w:t>
        </w:r>
      </w:hyperlink>
      <w:r w:rsidRPr="002354E7">
        <w:t xml:space="preserve"> Совета народных депутатов </w:t>
      </w:r>
      <w:proofErr w:type="spellStart"/>
      <w:r w:rsidRPr="002354E7">
        <w:t>Судогодского</w:t>
      </w:r>
      <w:proofErr w:type="spellEnd"/>
      <w:r w:rsidRPr="002354E7">
        <w:t xml:space="preserve"> района</w:t>
      </w:r>
      <w:proofErr w:type="gramEnd"/>
    </w:p>
    <w:p w:rsidR="002354E7" w:rsidRPr="002354E7" w:rsidRDefault="002354E7" w:rsidP="002354E7">
      <w:pPr>
        <w:spacing w:after="1"/>
        <w:jc w:val="center"/>
      </w:pPr>
      <w:r w:rsidRPr="002354E7">
        <w:t>от 23.11.2010 N 69/65)</w:t>
      </w:r>
    </w:p>
    <w:p w:rsidR="002354E7" w:rsidRPr="002354E7" w:rsidRDefault="002354E7">
      <w:pPr>
        <w:pStyle w:val="ConsPlusNormal"/>
        <w:jc w:val="both"/>
      </w:pPr>
    </w:p>
    <w:p w:rsidR="002354E7" w:rsidRPr="002354E7" w:rsidRDefault="002354E7">
      <w:pPr>
        <w:pStyle w:val="ConsPlusNormal"/>
        <w:ind w:firstLine="540"/>
        <w:jc w:val="both"/>
      </w:pPr>
      <w:r w:rsidRPr="002354E7">
        <w:t xml:space="preserve">1. Коэффициент К2-3 принимается </w:t>
      </w:r>
      <w:proofErr w:type="gramStart"/>
      <w:r w:rsidRPr="002354E7">
        <w:t>равным</w:t>
      </w:r>
      <w:proofErr w:type="gramEnd"/>
      <w:r w:rsidRPr="002354E7">
        <w:t xml:space="preserve"> 1,2:</w:t>
      </w:r>
    </w:p>
    <w:p w:rsidR="002354E7" w:rsidRPr="002354E7" w:rsidRDefault="002354E7">
      <w:pPr>
        <w:pStyle w:val="ConsPlusNormal"/>
        <w:spacing w:before="220"/>
        <w:ind w:firstLine="540"/>
        <w:jc w:val="both"/>
      </w:pPr>
      <w:r w:rsidRPr="002354E7">
        <w:t>1.1. Для налогоплательщиков, использующих труд наемных работников, при уровне среднемесячной заработной платы работников ниже официально установленной величины прожиточного минимума для трудоспособного населения на территории Владимирской области на момент предоставления отчетности.</w:t>
      </w:r>
    </w:p>
    <w:p w:rsidR="002354E7" w:rsidRPr="002354E7" w:rsidRDefault="002354E7">
      <w:pPr>
        <w:pStyle w:val="ConsPlusNormal"/>
        <w:spacing w:before="220"/>
        <w:ind w:firstLine="540"/>
        <w:jc w:val="both"/>
      </w:pPr>
      <w:r w:rsidRPr="002354E7">
        <w:t xml:space="preserve">2. Коэффициент К2-3 принимается </w:t>
      </w:r>
      <w:proofErr w:type="gramStart"/>
      <w:r w:rsidRPr="002354E7">
        <w:t>равным</w:t>
      </w:r>
      <w:proofErr w:type="gramEnd"/>
      <w:r w:rsidRPr="002354E7">
        <w:t xml:space="preserve"> 1:</w:t>
      </w:r>
    </w:p>
    <w:p w:rsidR="002354E7" w:rsidRPr="002354E7" w:rsidRDefault="002354E7">
      <w:pPr>
        <w:pStyle w:val="ConsPlusNormal"/>
        <w:spacing w:before="220"/>
        <w:ind w:firstLine="540"/>
        <w:jc w:val="both"/>
      </w:pPr>
      <w:r w:rsidRPr="002354E7">
        <w:t>1.1. Для налогоплательщиков, использующих труд наемных работников, при уровне среднемесячной заработной платы работников не ниже официально установленной величины прожиточного минимума для трудоспособного населения на территории Владимирской области на момент предоставления отчетности.</w:t>
      </w:r>
    </w:p>
    <w:p w:rsidR="002354E7" w:rsidRPr="002354E7" w:rsidRDefault="002354E7">
      <w:pPr>
        <w:pStyle w:val="ConsPlusNormal"/>
        <w:jc w:val="both"/>
      </w:pPr>
    </w:p>
    <w:p w:rsidR="002354E7" w:rsidRPr="002354E7" w:rsidRDefault="002354E7">
      <w:pPr>
        <w:pStyle w:val="ConsPlusNormal"/>
        <w:jc w:val="both"/>
      </w:pPr>
    </w:p>
    <w:p w:rsidR="002354E7" w:rsidRPr="002354E7" w:rsidRDefault="002354E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F58E4" w:rsidRPr="002354E7" w:rsidRDefault="000F58E4"/>
    <w:sectPr w:rsidR="000F58E4" w:rsidRPr="002354E7" w:rsidSect="004F6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354E7"/>
    <w:rsid w:val="000F58E4"/>
    <w:rsid w:val="0023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54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54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354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4676C5122644747B921917BC263FA00BD5C62669EF07E36B2489EB0D58EFAE06CF2B4F4E71D4D2B4F5CACBE4r5A4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F4676C5122644747B921917BC263FA00BD2CE2B6DED07E36B2489EB0D58EFAE06CF2B4F4E71D4D2B4F5CACBE4r5A4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F4676C5122644747B921917BC263FA00BD5C62669EF07E36B2489EB0D58EFAE06CF2B4F4E71D4D2B4F5CACBE4r5A4O" TargetMode="External"/><Relationship Id="rId11" Type="http://schemas.openxmlformats.org/officeDocument/2006/relationships/hyperlink" Target="consultantplus://offline/ref=FF4676C5122644747B92071AAA4A61AA0ADD99226AEC0DB4327BD2B65A51E5F953802A010B7ACBD2B0EBC9C9ED00428DB327D85BE6B7FFE42DF630rDA2O" TargetMode="External"/><Relationship Id="rId5" Type="http://schemas.openxmlformats.org/officeDocument/2006/relationships/hyperlink" Target="consultantplus://offline/ref=FF4676C5122644747B921917BC263FA00BD2CE2B6DED07E36B2489EB0D58EFAE06CF2B4F4E71D4D2B4F5CACBE4r5A4O" TargetMode="External"/><Relationship Id="rId10" Type="http://schemas.openxmlformats.org/officeDocument/2006/relationships/hyperlink" Target="consultantplus://offline/ref=FF4676C5122644747B92071AAA4A61AA0ADD992269EB0AB5327BD2B65A51E5F953802A010B7ACBD2B0EBC1C3ED00428DB327D85BE6B7FFE42DF630rDA2O" TargetMode="External"/><Relationship Id="rId4" Type="http://schemas.openxmlformats.org/officeDocument/2006/relationships/hyperlink" Target="consultantplus://offline/ref=FF4676C5122644747B92071AAA4A61AA0ADD99226FED0CBD31708FBC5208E9FB548F75160C33C7D3B0EBC8CBE35F4798A27FD45CFEA9FBFE31F432D0r4A8O" TargetMode="External"/><Relationship Id="rId9" Type="http://schemas.openxmlformats.org/officeDocument/2006/relationships/hyperlink" Target="consultantplus://offline/ref=FF4676C5122644747B92071AAA4A61AA0ADD99226FE908B531778FBC5208E9FB548F75160C33C7D3B0EBC8C2EE5F4798A27FD45CFEA9FBFE31F432D0r4A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2882</Words>
  <Characters>16433</Characters>
  <Application>Microsoft Office Word</Application>
  <DocSecurity>0</DocSecurity>
  <Lines>136</Lines>
  <Paragraphs>38</Paragraphs>
  <ScaleCrop>false</ScaleCrop>
  <Company/>
  <LinksUpToDate>false</LinksUpToDate>
  <CharactersWithSpaces>19277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3300-00-567</dc:creator>
  <cp:lastModifiedBy>3300-00-567</cp:lastModifiedBy>
  <cp:revision>1</cp:revision>
  <dcterms:created xsi:type="dcterms:W3CDTF">2020-04-16T14:00:00Z</dcterms:created>
  <dcterms:modified xsi:type="dcterms:W3CDTF">2020-04-16T14:05:00Z</dcterms:modified>
</cp:coreProperties>
</file>